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216" w:rsidRPr="00FB304E" w:rsidRDefault="004F5216">
      <w:pPr>
        <w:rPr>
          <w:sz w:val="2"/>
          <w:szCs w:val="2"/>
        </w:rPr>
      </w:pPr>
      <w:bookmarkStart w:id="0" w:name="_GoBack"/>
      <w:bookmarkEnd w:id="0"/>
    </w:p>
    <w:p w:rsidR="004F5216" w:rsidRPr="00FB304E" w:rsidRDefault="004F5216" w:rsidP="00FB304E">
      <w:pPr>
        <w:pStyle w:val="Nagwek120"/>
        <w:keepNext/>
        <w:keepLines/>
        <w:shd w:val="clear" w:color="auto" w:fill="auto"/>
        <w:spacing w:line="360" w:lineRule="exact"/>
        <w:jc w:val="center"/>
      </w:pPr>
      <w:r w:rsidRPr="00FB304E">
        <w:t>Geheimhaltungsvereinbarung</w:t>
      </w:r>
    </w:p>
    <w:p w:rsidR="004F5216" w:rsidRPr="00FB304E" w:rsidRDefault="004F5216">
      <w:pPr>
        <w:rPr>
          <w:sz w:val="2"/>
          <w:szCs w:val="2"/>
        </w:rPr>
      </w:pPr>
    </w:p>
    <w:p w:rsidR="004F5216" w:rsidRPr="00FB304E" w:rsidRDefault="004F5216">
      <w:pPr>
        <w:pStyle w:val="Nagwek220"/>
        <w:keepNext/>
        <w:keepLines/>
        <w:shd w:val="clear" w:color="auto" w:fill="auto"/>
        <w:spacing w:line="210" w:lineRule="exact"/>
      </w:pPr>
      <w:r w:rsidRPr="00FB304E">
        <w:t>§ I. Umfang der Vereinbarung</w:t>
      </w:r>
    </w:p>
    <w:p w:rsidR="004F5216" w:rsidRPr="00FB304E" w:rsidRDefault="004F5216">
      <w:pPr>
        <w:pStyle w:val="Teksttreci51"/>
        <w:shd w:val="clear" w:color="auto" w:fill="auto"/>
        <w:spacing w:line="252" w:lineRule="exact"/>
        <w:ind w:firstLine="0"/>
        <w:jc w:val="left"/>
      </w:pPr>
      <w:r w:rsidRPr="00FB304E">
        <w:rPr>
          <w:rStyle w:val="Teksttreci5"/>
          <w:rFonts w:eastAsia="Arial Unicode MS"/>
        </w:rPr>
        <w:t>Vertrauliche Informationen im Sinne dieser Vereinbarung sind alle gegenseitig mitgeteilten Informationen sowie ausgehändigten Unterlagen, Materialien und Muster, die im Rahmen der Auftrags-/Projektabwicklung direkt oder indirekt zur Verfügung gestellt werden.</w:t>
      </w:r>
    </w:p>
    <w:p w:rsidR="004F5216" w:rsidRPr="00FB304E" w:rsidRDefault="004F5216">
      <w:pPr>
        <w:pStyle w:val="Teksttreci51"/>
        <w:shd w:val="clear" w:color="auto" w:fill="auto"/>
        <w:spacing w:line="252" w:lineRule="exact"/>
        <w:ind w:firstLine="0"/>
        <w:jc w:val="left"/>
      </w:pPr>
      <w:r w:rsidRPr="00FB304E">
        <w:rPr>
          <w:rStyle w:val="Teksttreci5"/>
          <w:rFonts w:eastAsia="Arial Unicode MS"/>
        </w:rPr>
        <w:t>Des Weiteren gilt die Geheimhaltungsvereinbarung für sämtliche Entwicklungen, Vorführungen, Versuche, Erkenntnisse und Ergebnisse. Ausgenommen von der Vereinbarung sind solche Informationen und Erkenntnisse, die bereits offenkundig sind und damit nicht mehr der Schutzfähigkeit unterliegen.</w:t>
      </w:r>
    </w:p>
    <w:p w:rsidR="004F5216" w:rsidRPr="00FB304E" w:rsidRDefault="004F5216">
      <w:pPr>
        <w:pStyle w:val="Nagwek220"/>
        <w:keepNext/>
        <w:keepLines/>
        <w:shd w:val="clear" w:color="auto" w:fill="auto"/>
        <w:spacing w:line="210" w:lineRule="exact"/>
      </w:pPr>
      <w:r w:rsidRPr="00FB304E">
        <w:t>§ II. Verpflichtung</w:t>
      </w:r>
    </w:p>
    <w:p w:rsidR="004F5216" w:rsidRPr="00FB304E" w:rsidRDefault="004F5216">
      <w:pPr>
        <w:pStyle w:val="Teksttreci51"/>
        <w:shd w:val="clear" w:color="auto" w:fill="auto"/>
        <w:spacing w:line="252" w:lineRule="exact"/>
        <w:ind w:firstLine="0"/>
        <w:jc w:val="left"/>
      </w:pPr>
      <w:r w:rsidRPr="00FB304E">
        <w:rPr>
          <w:rStyle w:val="Teksttreci5"/>
          <w:rFonts w:eastAsia="Arial Unicode MS"/>
        </w:rPr>
        <w:t>Der Partner verpflichtet sich, sämtliche vertraulichen Informationen strikt geheim zu halten und diese ohne ausdrückliche schriftliche Zustimmung weder zu verwenden oder zu verwerten noch an Dritte weiterzugeben.</w:t>
      </w:r>
    </w:p>
    <w:p w:rsidR="004F5216" w:rsidRPr="00FB304E" w:rsidRDefault="004F5216">
      <w:pPr>
        <w:pStyle w:val="Teksttreci51"/>
        <w:shd w:val="clear" w:color="auto" w:fill="auto"/>
        <w:spacing w:line="252" w:lineRule="exact"/>
        <w:ind w:firstLine="0"/>
        <w:jc w:val="left"/>
      </w:pPr>
      <w:r w:rsidRPr="00FB304E">
        <w:rPr>
          <w:rStyle w:val="Teksttreci5"/>
          <w:rFonts w:eastAsia="Arial Unicode MS"/>
        </w:rPr>
        <w:t>Es werden alle angemessenen Vorkehrungen getroffen, um einen Zugriff Dritter auf diese Informationen zu vermeiden.</w:t>
      </w:r>
    </w:p>
    <w:p w:rsidR="004F5216" w:rsidRDefault="004F5216" w:rsidP="006F1293">
      <w:pPr>
        <w:pStyle w:val="Teksttreci51"/>
        <w:shd w:val="clear" w:color="auto" w:fill="auto"/>
        <w:spacing w:after="240" w:line="252" w:lineRule="exact"/>
        <w:ind w:firstLine="0"/>
        <w:jc w:val="left"/>
        <w:rPr>
          <w:rFonts w:eastAsia="Times New Roman"/>
          <w:sz w:val="19"/>
          <w:szCs w:val="19"/>
        </w:rPr>
      </w:pPr>
      <w:r w:rsidRPr="00FB304E">
        <w:rPr>
          <w:rStyle w:val="Teksttreci5"/>
          <w:rFonts w:eastAsia="Arial Unicode MS"/>
        </w:rPr>
        <w:t>Um die Geheimhaltung sicherzustellen, verpflichtet sich der Partner des Weiteren, seinen Mitarbeitern, Angestellten und Beauftragten Informationen nur in dem Rahmen zur Verfügung zu stellen, wie für die Ausführung der Tätigkeiten notwendig, und dafür Sorge zu tragen, dass auch die notwendigerweise informierten Personen eine entsprechende Geheimhaltungsvereinbarung unterzeichnen.</w:t>
      </w:r>
    </w:p>
    <w:p w:rsidR="004F5216" w:rsidRPr="00FB304E" w:rsidRDefault="004F5216">
      <w:pPr>
        <w:rPr>
          <w:sz w:val="2"/>
          <w:szCs w:val="2"/>
        </w:rPr>
      </w:pPr>
    </w:p>
    <w:p w:rsidR="004F5216" w:rsidRPr="00FB304E" w:rsidRDefault="004F5216">
      <w:pPr>
        <w:pStyle w:val="Nagwek220"/>
        <w:keepNext/>
        <w:keepLines/>
        <w:shd w:val="clear" w:color="auto" w:fill="auto"/>
        <w:spacing w:line="210" w:lineRule="exact"/>
      </w:pPr>
      <w:r w:rsidRPr="00FB304E">
        <w:t>§ III. Zeitraum</w:t>
      </w:r>
    </w:p>
    <w:p w:rsidR="004F5216" w:rsidRPr="00FB304E" w:rsidRDefault="004F5216">
      <w:pPr>
        <w:pStyle w:val="Teksttreci51"/>
        <w:shd w:val="clear" w:color="auto" w:fill="auto"/>
        <w:spacing w:line="259" w:lineRule="exact"/>
        <w:ind w:firstLine="0"/>
        <w:jc w:val="left"/>
      </w:pPr>
      <w:r w:rsidRPr="00FB304E">
        <w:rPr>
          <w:rStyle w:val="Teksttreci5"/>
          <w:rFonts w:eastAsia="Arial Unicode MS"/>
        </w:rPr>
        <w:t>Die Geheimhaltungsvereinbarung gilt für die Dauer der Zusammenarbeit und darüber hinaus. Die Geheimhaltungsvereinbarung erlischt ebenfalls nicht, sofern die Zusammenarbeit nicht zustande kommt oder vorzeitig beendet werden muss.</w:t>
      </w:r>
    </w:p>
    <w:p w:rsidR="004F5216" w:rsidRDefault="004F5216">
      <w:pPr>
        <w:pStyle w:val="Teksttreci51"/>
        <w:shd w:val="clear" w:color="auto" w:fill="auto"/>
        <w:spacing w:line="259" w:lineRule="exact"/>
        <w:ind w:firstLine="0"/>
        <w:jc w:val="left"/>
        <w:rPr>
          <w:rStyle w:val="Teksttreci5"/>
          <w:rFonts w:eastAsia="Arial Unicode MS"/>
        </w:rPr>
      </w:pPr>
      <w:r w:rsidRPr="00FB304E">
        <w:rPr>
          <w:rStyle w:val="Teksttreci5"/>
          <w:rFonts w:eastAsia="Arial Unicode MS"/>
        </w:rPr>
        <w:t>Die Geheimhaltungspflichten nach dieser Vereinbarung bestehen nicht bzw. nicht mehr, wenn und soweit die betreffe</w:t>
      </w:r>
      <w:r>
        <w:rPr>
          <w:rStyle w:val="Teksttreci5"/>
          <w:rFonts w:eastAsia="Arial Unicode MS"/>
        </w:rPr>
        <w:t>nden Informationen nachweislich:</w:t>
      </w:r>
    </w:p>
    <w:p w:rsidR="004F5216" w:rsidRPr="00FB304E" w:rsidRDefault="004F5216">
      <w:pPr>
        <w:pStyle w:val="Teksttreci51"/>
        <w:shd w:val="clear" w:color="auto" w:fill="auto"/>
        <w:spacing w:line="259" w:lineRule="exact"/>
        <w:ind w:firstLine="0"/>
        <w:jc w:val="left"/>
      </w:pPr>
      <w:r>
        <w:rPr>
          <w:rStyle w:val="Teksttreci5"/>
          <w:rFonts w:eastAsia="Arial Unicode MS"/>
        </w:rPr>
        <w:tab/>
        <w:t xml:space="preserve">   </w:t>
      </w:r>
      <w:r w:rsidRPr="00FB304E">
        <w:rPr>
          <w:rStyle w:val="Teksttreci5"/>
          <w:rFonts w:eastAsia="Arial Unicode MS"/>
        </w:rPr>
        <w:t xml:space="preserve">• </w:t>
      </w:r>
      <w:r>
        <w:rPr>
          <w:rStyle w:val="Teksttreci5"/>
          <w:rFonts w:eastAsia="Arial Unicode MS"/>
        </w:rPr>
        <w:t xml:space="preserve">           </w:t>
      </w:r>
      <w:r w:rsidRPr="00FB304E">
        <w:rPr>
          <w:rStyle w:val="Teksttreci5"/>
          <w:rFonts w:eastAsia="Arial Unicode MS"/>
        </w:rPr>
        <w:t>allgemein bekannt sind bzw. bekannt geworden sind oder</w:t>
      </w:r>
    </w:p>
    <w:p w:rsidR="004F5216" w:rsidRPr="00FB304E" w:rsidRDefault="004F5216" w:rsidP="000700B4">
      <w:pPr>
        <w:pStyle w:val="Teksttreci51"/>
        <w:shd w:val="clear" w:color="auto" w:fill="auto"/>
        <w:tabs>
          <w:tab w:val="left" w:pos="1444"/>
        </w:tabs>
        <w:spacing w:line="259" w:lineRule="exact"/>
        <w:ind w:left="851" w:firstLine="0"/>
        <w:jc w:val="left"/>
      </w:pPr>
      <w:r w:rsidRPr="00FB304E">
        <w:rPr>
          <w:rStyle w:val="Teksttreci5"/>
          <w:rFonts w:eastAsia="Arial Unicode MS"/>
        </w:rPr>
        <w:t>•</w:t>
      </w:r>
      <w:r w:rsidRPr="00FB304E">
        <w:rPr>
          <w:rStyle w:val="Teksttreci5"/>
          <w:rFonts w:eastAsia="Arial Unicode MS"/>
        </w:rPr>
        <w:tab/>
        <w:t>ohne Verschulden des Partners allgemein bekannt werden oder</w:t>
      </w:r>
    </w:p>
    <w:p w:rsidR="004F5216" w:rsidRPr="00FB304E" w:rsidRDefault="004F5216" w:rsidP="000700B4">
      <w:pPr>
        <w:pStyle w:val="Teksttreci51"/>
        <w:shd w:val="clear" w:color="auto" w:fill="auto"/>
        <w:tabs>
          <w:tab w:val="left" w:pos="1447"/>
        </w:tabs>
        <w:spacing w:line="259" w:lineRule="exact"/>
        <w:ind w:left="851" w:firstLine="0"/>
        <w:jc w:val="left"/>
      </w:pPr>
      <w:r w:rsidRPr="00FB304E">
        <w:rPr>
          <w:rStyle w:val="Teksttreci5"/>
          <w:rFonts w:eastAsia="Arial Unicode MS"/>
        </w:rPr>
        <w:t>•</w:t>
      </w:r>
      <w:r w:rsidRPr="00FB304E">
        <w:rPr>
          <w:rStyle w:val="Teksttreci5"/>
          <w:rFonts w:eastAsia="Arial Unicode MS"/>
        </w:rPr>
        <w:tab/>
        <w:t>rechtmäßig von einem Dritten erlangt wurden oder werden oder</w:t>
      </w:r>
    </w:p>
    <w:p w:rsidR="004F5216" w:rsidRPr="00FB304E" w:rsidRDefault="004F5216" w:rsidP="000700B4">
      <w:pPr>
        <w:pStyle w:val="Teksttreci51"/>
        <w:shd w:val="clear" w:color="auto" w:fill="auto"/>
        <w:tabs>
          <w:tab w:val="left" w:pos="1447"/>
        </w:tabs>
        <w:spacing w:line="259" w:lineRule="exact"/>
        <w:ind w:left="851" w:firstLine="0"/>
        <w:jc w:val="left"/>
      </w:pPr>
      <w:r w:rsidRPr="00FB304E">
        <w:rPr>
          <w:rStyle w:val="Teksttreci5"/>
          <w:rFonts w:eastAsia="Arial Unicode MS"/>
        </w:rPr>
        <w:t>•</w:t>
      </w:r>
      <w:r w:rsidRPr="00FB304E">
        <w:rPr>
          <w:rStyle w:val="Teksttreci5"/>
          <w:rFonts w:eastAsia="Arial Unicode MS"/>
        </w:rPr>
        <w:tab/>
        <w:t>bei dem Partner bereits vorhanden sind</w:t>
      </w:r>
    </w:p>
    <w:p w:rsidR="004F5216" w:rsidRDefault="004F5216" w:rsidP="000700B4">
      <w:pPr>
        <w:pStyle w:val="Teksttreci51"/>
        <w:shd w:val="clear" w:color="auto" w:fill="auto"/>
        <w:tabs>
          <w:tab w:val="left" w:pos="1440"/>
        </w:tabs>
        <w:spacing w:after="240" w:line="259" w:lineRule="exact"/>
        <w:ind w:left="851" w:firstLine="0"/>
        <w:jc w:val="left"/>
        <w:rPr>
          <w:rStyle w:val="Teksttreci5"/>
          <w:rFonts w:eastAsia="Arial Unicode MS"/>
        </w:rPr>
      </w:pPr>
      <w:r w:rsidRPr="00FB304E">
        <w:rPr>
          <w:rStyle w:val="Teksttreci5"/>
          <w:rFonts w:eastAsia="Arial Unicode MS"/>
        </w:rPr>
        <w:t>•</w:t>
      </w:r>
      <w:r w:rsidRPr="00FB304E">
        <w:rPr>
          <w:rStyle w:val="Teksttreci5"/>
          <w:rFonts w:eastAsia="Arial Unicode MS"/>
        </w:rPr>
        <w:tab/>
        <w:t>aufgrund zwingender Vorschriften preisgegeben werden müssen</w:t>
      </w:r>
      <w:r w:rsidR="00C319CC">
        <w:rPr>
          <w:rStyle w:val="Teksttreci5"/>
          <w:rFonts w:eastAsia="Arial Unicode MS"/>
        </w:rPr>
        <w:t>.</w:t>
      </w:r>
    </w:p>
    <w:sectPr w:rsidR="004F5216" w:rsidSect="00776524">
      <w:type w:val="continuous"/>
      <w:pgSz w:w="11909" w:h="16840"/>
      <w:pgMar w:top="360" w:right="1440" w:bottom="360" w:left="556"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4EE9" w:rsidRDefault="00364EE9">
      <w:r>
        <w:separator/>
      </w:r>
    </w:p>
  </w:endnote>
  <w:endnote w:type="continuationSeparator" w:id="0">
    <w:p w:rsidR="00364EE9" w:rsidRDefault="00364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4EE9" w:rsidRDefault="00364EE9"/>
  </w:footnote>
  <w:footnote w:type="continuationSeparator" w:id="0">
    <w:p w:rsidR="00364EE9" w:rsidRDefault="00364E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A59F5"/>
    <w:multiLevelType w:val="hybridMultilevel"/>
    <w:tmpl w:val="8F3ED578"/>
    <w:lvl w:ilvl="0" w:tplc="C212E430">
      <w:numFmt w:val="bullet"/>
      <w:lvlText w:val=""/>
      <w:lvlJc w:val="left"/>
      <w:pPr>
        <w:ind w:left="720" w:hanging="360"/>
      </w:pPr>
      <w:rPr>
        <w:rFonts w:ascii="Wingdings" w:eastAsia="Times New Roman" w:hAnsi="Wingdings" w:hint="default"/>
        <w:sz w:val="18"/>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02063DA"/>
    <w:multiLevelType w:val="hybridMultilevel"/>
    <w:tmpl w:val="BEFE9C14"/>
    <w:lvl w:ilvl="0" w:tplc="8410FC5A">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44F544F"/>
    <w:multiLevelType w:val="hybridMultilevel"/>
    <w:tmpl w:val="73167258"/>
    <w:lvl w:ilvl="0" w:tplc="FE8612A4">
      <w:numFmt w:val="bullet"/>
      <w:lvlText w:val=""/>
      <w:lvlJc w:val="left"/>
      <w:pPr>
        <w:ind w:left="720" w:hanging="360"/>
      </w:pPr>
      <w:rPr>
        <w:rFonts w:ascii="Wingdings" w:eastAsia="Times New Roman" w:hAnsi="Wingdings" w:hint="default"/>
        <w:sz w:val="28"/>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NotTrackMoves/>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4F1D"/>
    <w:rsid w:val="000700B4"/>
    <w:rsid w:val="00261735"/>
    <w:rsid w:val="00364EE9"/>
    <w:rsid w:val="003C581D"/>
    <w:rsid w:val="003E4130"/>
    <w:rsid w:val="00485C83"/>
    <w:rsid w:val="004F5216"/>
    <w:rsid w:val="006D05CC"/>
    <w:rsid w:val="006F1293"/>
    <w:rsid w:val="00776524"/>
    <w:rsid w:val="00793CF1"/>
    <w:rsid w:val="00816885"/>
    <w:rsid w:val="00AB3945"/>
    <w:rsid w:val="00C319CC"/>
    <w:rsid w:val="00C74F1D"/>
    <w:rsid w:val="00D56E56"/>
    <w:rsid w:val="00DC2759"/>
    <w:rsid w:val="00E016CB"/>
    <w:rsid w:val="00E729BF"/>
    <w:rsid w:val="00FB3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C74CF9-F9DC-4F67-BD85-B927AC66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776524"/>
    <w:pPr>
      <w:widowControl w:val="0"/>
    </w:pPr>
    <w:rPr>
      <w:color w:val="000000"/>
      <w:sz w:val="24"/>
      <w:szCs w:val="24"/>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2">
    <w:name w:val="Nagłówek #1 (2)_"/>
    <w:link w:val="Nagwek120"/>
    <w:uiPriority w:val="99"/>
    <w:locked/>
    <w:rsid w:val="00776524"/>
    <w:rPr>
      <w:rFonts w:ascii="Arial Narrow" w:eastAsia="Times New Roman" w:hAnsi="Arial Narrow" w:cs="Arial Narrow"/>
      <w:b/>
      <w:bCs/>
      <w:sz w:val="36"/>
      <w:szCs w:val="36"/>
      <w:u w:val="none"/>
    </w:rPr>
  </w:style>
  <w:style w:type="character" w:customStyle="1" w:styleId="Teksttreci3">
    <w:name w:val="Tekst treści (3)"/>
    <w:uiPriority w:val="99"/>
    <w:rsid w:val="00776524"/>
    <w:rPr>
      <w:rFonts w:ascii="Arial Narrow" w:eastAsia="Times New Roman" w:hAnsi="Arial Narrow" w:cs="Arial Narrow"/>
      <w:sz w:val="19"/>
      <w:szCs w:val="19"/>
      <w:u w:val="none"/>
    </w:rPr>
  </w:style>
  <w:style w:type="character" w:customStyle="1" w:styleId="Nagwek22">
    <w:name w:val="Nagłówek #2 (2)_"/>
    <w:link w:val="Nagwek220"/>
    <w:uiPriority w:val="99"/>
    <w:locked/>
    <w:rsid w:val="00776524"/>
    <w:rPr>
      <w:rFonts w:ascii="Arial Narrow" w:eastAsia="Times New Roman" w:hAnsi="Arial Narrow" w:cs="Arial Narrow"/>
      <w:b/>
      <w:bCs/>
      <w:sz w:val="21"/>
      <w:szCs w:val="21"/>
      <w:u w:val="none"/>
    </w:rPr>
  </w:style>
  <w:style w:type="character" w:customStyle="1" w:styleId="Teksttreci5">
    <w:name w:val="Tekst treści (5)"/>
    <w:uiPriority w:val="99"/>
    <w:rsid w:val="00776524"/>
    <w:rPr>
      <w:rFonts w:ascii="Arial Narrow" w:eastAsia="Times New Roman" w:hAnsi="Arial Narrow" w:cs="Arial Narrow"/>
      <w:sz w:val="21"/>
      <w:szCs w:val="21"/>
      <w:u w:val="none"/>
    </w:rPr>
  </w:style>
  <w:style w:type="character" w:customStyle="1" w:styleId="Teksttreci50">
    <w:name w:val="Tekst treści (5)_"/>
    <w:link w:val="Teksttreci51"/>
    <w:uiPriority w:val="99"/>
    <w:locked/>
    <w:rsid w:val="00776524"/>
    <w:rPr>
      <w:rFonts w:ascii="Arial Narrow" w:eastAsia="Times New Roman" w:hAnsi="Arial Narrow" w:cs="Arial Narrow"/>
      <w:sz w:val="21"/>
      <w:szCs w:val="21"/>
      <w:u w:val="none"/>
    </w:rPr>
  </w:style>
  <w:style w:type="character" w:customStyle="1" w:styleId="Teksttreci5Odstpy-1pt">
    <w:name w:val="Tekst treści (5) + Odstępy -1 pt"/>
    <w:uiPriority w:val="99"/>
    <w:rsid w:val="00776524"/>
    <w:rPr>
      <w:rFonts w:ascii="Arial Narrow" w:eastAsia="Times New Roman" w:hAnsi="Arial Narrow" w:cs="Arial Narrow"/>
      <w:color w:val="000000"/>
      <w:spacing w:val="-20"/>
      <w:w w:val="100"/>
      <w:position w:val="0"/>
      <w:sz w:val="21"/>
      <w:szCs w:val="21"/>
      <w:u w:val="none"/>
      <w:lang w:val="de-DE" w:eastAsia="de-DE"/>
    </w:rPr>
  </w:style>
  <w:style w:type="character" w:customStyle="1" w:styleId="Teksttreci514pt">
    <w:name w:val="Tekst treści (5) + 14 pt"/>
    <w:aliases w:val="Skala 150%"/>
    <w:uiPriority w:val="99"/>
    <w:rsid w:val="00776524"/>
    <w:rPr>
      <w:rFonts w:ascii="Arial Narrow" w:eastAsia="Times New Roman" w:hAnsi="Arial Narrow" w:cs="Arial Narrow"/>
      <w:color w:val="000000"/>
      <w:spacing w:val="0"/>
      <w:w w:val="150"/>
      <w:position w:val="0"/>
      <w:sz w:val="28"/>
      <w:szCs w:val="28"/>
      <w:u w:val="none"/>
      <w:lang w:val="de-DE" w:eastAsia="de-DE"/>
    </w:rPr>
  </w:style>
  <w:style w:type="character" w:customStyle="1" w:styleId="Teksttreci59pt">
    <w:name w:val="Tekst treści (5) + 9 pt"/>
    <w:aliases w:val="Skala 150%1"/>
    <w:uiPriority w:val="99"/>
    <w:rsid w:val="00776524"/>
    <w:rPr>
      <w:rFonts w:ascii="Arial Narrow" w:eastAsia="Times New Roman" w:hAnsi="Arial Narrow" w:cs="Arial Narrow"/>
      <w:b/>
      <w:bCs/>
      <w:color w:val="000000"/>
      <w:spacing w:val="0"/>
      <w:w w:val="150"/>
      <w:position w:val="0"/>
      <w:sz w:val="18"/>
      <w:szCs w:val="18"/>
      <w:u w:val="none"/>
      <w:lang w:val="de-DE" w:eastAsia="de-DE"/>
    </w:rPr>
  </w:style>
  <w:style w:type="character" w:customStyle="1" w:styleId="Teksttreci30">
    <w:name w:val="Tekst treści (3)_"/>
    <w:link w:val="Teksttreci31"/>
    <w:uiPriority w:val="99"/>
    <w:locked/>
    <w:rsid w:val="00776524"/>
    <w:rPr>
      <w:rFonts w:ascii="Arial Narrow" w:eastAsia="Times New Roman" w:hAnsi="Arial Narrow" w:cs="Arial Narrow"/>
      <w:sz w:val="19"/>
      <w:szCs w:val="19"/>
      <w:u w:val="none"/>
    </w:rPr>
  </w:style>
  <w:style w:type="character" w:customStyle="1" w:styleId="Teksttreci5Pogrubienie">
    <w:name w:val="Tekst treści (5) + Pogrubienie"/>
    <w:uiPriority w:val="99"/>
    <w:rsid w:val="00776524"/>
    <w:rPr>
      <w:rFonts w:ascii="Arial Narrow" w:eastAsia="Times New Roman" w:hAnsi="Arial Narrow" w:cs="Arial Narrow"/>
      <w:b/>
      <w:bCs/>
      <w:color w:val="000000"/>
      <w:spacing w:val="0"/>
      <w:w w:val="100"/>
      <w:position w:val="0"/>
      <w:sz w:val="21"/>
      <w:szCs w:val="21"/>
      <w:u w:val="none"/>
      <w:lang w:val="de-DE" w:eastAsia="de-DE"/>
    </w:rPr>
  </w:style>
  <w:style w:type="character" w:customStyle="1" w:styleId="Teksttreci6">
    <w:name w:val="Tekst treści (6)_"/>
    <w:link w:val="Teksttreci60"/>
    <w:uiPriority w:val="99"/>
    <w:locked/>
    <w:rsid w:val="00776524"/>
    <w:rPr>
      <w:rFonts w:ascii="Arial Narrow" w:eastAsia="Times New Roman" w:hAnsi="Arial Narrow" w:cs="Arial Narrow"/>
      <w:w w:val="120"/>
      <w:sz w:val="21"/>
      <w:szCs w:val="21"/>
      <w:u w:val="none"/>
    </w:rPr>
  </w:style>
  <w:style w:type="character" w:customStyle="1" w:styleId="Teksttreci613pt">
    <w:name w:val="Tekst treści (6) + 13 pt"/>
    <w:aliases w:val="Kursywa,Odstępy -2 pt,Skala 100%"/>
    <w:uiPriority w:val="99"/>
    <w:rsid w:val="00776524"/>
    <w:rPr>
      <w:rFonts w:ascii="Arial Narrow" w:eastAsia="Times New Roman" w:hAnsi="Arial Narrow" w:cs="Arial Narrow"/>
      <w:i/>
      <w:iCs/>
      <w:color w:val="4149B1"/>
      <w:spacing w:val="-40"/>
      <w:w w:val="100"/>
      <w:position w:val="0"/>
      <w:sz w:val="26"/>
      <w:szCs w:val="26"/>
      <w:u w:val="none"/>
      <w:lang w:val="de-DE" w:eastAsia="de-DE"/>
    </w:rPr>
  </w:style>
  <w:style w:type="character" w:customStyle="1" w:styleId="Podpisobrazu2">
    <w:name w:val="Podpis obrazu (2)_"/>
    <w:link w:val="Podpisobrazu20"/>
    <w:uiPriority w:val="99"/>
    <w:locked/>
    <w:rsid w:val="00776524"/>
    <w:rPr>
      <w:rFonts w:ascii="Arial Narrow" w:eastAsia="Times New Roman" w:hAnsi="Arial Narrow" w:cs="Arial Narrow"/>
      <w:w w:val="120"/>
      <w:sz w:val="21"/>
      <w:szCs w:val="21"/>
      <w:u w:val="none"/>
    </w:rPr>
  </w:style>
  <w:style w:type="character" w:customStyle="1" w:styleId="Podpisobrazu2Skala100">
    <w:name w:val="Podpis obrazu (2) + Skala 100%"/>
    <w:uiPriority w:val="99"/>
    <w:rsid w:val="00776524"/>
    <w:rPr>
      <w:rFonts w:ascii="Arial Narrow" w:eastAsia="Times New Roman" w:hAnsi="Arial Narrow" w:cs="Arial Narrow"/>
      <w:color w:val="000000"/>
      <w:spacing w:val="0"/>
      <w:w w:val="100"/>
      <w:position w:val="0"/>
      <w:sz w:val="21"/>
      <w:szCs w:val="21"/>
      <w:u w:val="none"/>
      <w:lang w:val="de-DE" w:eastAsia="de-DE"/>
    </w:rPr>
  </w:style>
  <w:style w:type="paragraph" w:customStyle="1" w:styleId="Nagwek120">
    <w:name w:val="Nagłówek #1 (2)"/>
    <w:basedOn w:val="Normalny"/>
    <w:link w:val="Nagwek12"/>
    <w:uiPriority w:val="99"/>
    <w:rsid w:val="00776524"/>
    <w:pPr>
      <w:shd w:val="clear" w:color="auto" w:fill="FFFFFF"/>
      <w:spacing w:line="240" w:lineRule="atLeast"/>
      <w:outlineLvl w:val="0"/>
    </w:pPr>
    <w:rPr>
      <w:rFonts w:ascii="Arial Narrow" w:hAnsi="Arial Narrow" w:cs="Arial Narrow"/>
      <w:b/>
      <w:bCs/>
      <w:sz w:val="36"/>
      <w:szCs w:val="36"/>
    </w:rPr>
  </w:style>
  <w:style w:type="paragraph" w:customStyle="1" w:styleId="Teksttreci31">
    <w:name w:val="Tekst treści (3)1"/>
    <w:basedOn w:val="Normalny"/>
    <w:link w:val="Teksttreci30"/>
    <w:uiPriority w:val="99"/>
    <w:rsid w:val="00776524"/>
    <w:pPr>
      <w:shd w:val="clear" w:color="auto" w:fill="FFFFFF"/>
      <w:spacing w:line="240" w:lineRule="atLeast"/>
    </w:pPr>
    <w:rPr>
      <w:rFonts w:ascii="Arial Narrow" w:hAnsi="Arial Narrow" w:cs="Arial Narrow"/>
      <w:sz w:val="19"/>
      <w:szCs w:val="19"/>
    </w:rPr>
  </w:style>
  <w:style w:type="paragraph" w:customStyle="1" w:styleId="Nagwek220">
    <w:name w:val="Nagłówek #2 (2)"/>
    <w:basedOn w:val="Normalny"/>
    <w:link w:val="Nagwek22"/>
    <w:uiPriority w:val="99"/>
    <w:rsid w:val="00776524"/>
    <w:pPr>
      <w:shd w:val="clear" w:color="auto" w:fill="FFFFFF"/>
      <w:spacing w:line="240" w:lineRule="atLeast"/>
      <w:outlineLvl w:val="1"/>
    </w:pPr>
    <w:rPr>
      <w:rFonts w:ascii="Arial Narrow" w:hAnsi="Arial Narrow" w:cs="Arial Narrow"/>
      <w:b/>
      <w:bCs/>
      <w:sz w:val="21"/>
      <w:szCs w:val="21"/>
    </w:rPr>
  </w:style>
  <w:style w:type="paragraph" w:customStyle="1" w:styleId="Teksttreci51">
    <w:name w:val="Tekst treści (5)1"/>
    <w:basedOn w:val="Normalny"/>
    <w:link w:val="Teksttreci50"/>
    <w:uiPriority w:val="99"/>
    <w:rsid w:val="00776524"/>
    <w:pPr>
      <w:shd w:val="clear" w:color="auto" w:fill="FFFFFF"/>
      <w:spacing w:line="508" w:lineRule="exact"/>
      <w:ind w:hanging="500"/>
      <w:jc w:val="both"/>
    </w:pPr>
    <w:rPr>
      <w:rFonts w:ascii="Arial Narrow" w:hAnsi="Arial Narrow" w:cs="Arial Narrow"/>
      <w:sz w:val="21"/>
      <w:szCs w:val="21"/>
    </w:rPr>
  </w:style>
  <w:style w:type="paragraph" w:customStyle="1" w:styleId="Teksttreci60">
    <w:name w:val="Tekst treści (6)"/>
    <w:basedOn w:val="Normalny"/>
    <w:link w:val="Teksttreci6"/>
    <w:uiPriority w:val="99"/>
    <w:rsid w:val="00776524"/>
    <w:pPr>
      <w:shd w:val="clear" w:color="auto" w:fill="FFFFFF"/>
      <w:spacing w:line="240" w:lineRule="atLeast"/>
      <w:jc w:val="both"/>
    </w:pPr>
    <w:rPr>
      <w:rFonts w:ascii="Arial Narrow" w:hAnsi="Arial Narrow" w:cs="Arial Narrow"/>
      <w:w w:val="120"/>
      <w:sz w:val="21"/>
      <w:szCs w:val="21"/>
    </w:rPr>
  </w:style>
  <w:style w:type="paragraph" w:customStyle="1" w:styleId="Podpisobrazu20">
    <w:name w:val="Podpis obrazu (2)"/>
    <w:basedOn w:val="Normalny"/>
    <w:link w:val="Podpisobrazu2"/>
    <w:uiPriority w:val="99"/>
    <w:rsid w:val="00776524"/>
    <w:pPr>
      <w:shd w:val="clear" w:color="auto" w:fill="FFFFFF"/>
      <w:spacing w:line="240" w:lineRule="atLeast"/>
      <w:jc w:val="both"/>
    </w:pPr>
    <w:rPr>
      <w:rFonts w:ascii="Arial Narrow" w:hAnsi="Arial Narrow" w:cs="Arial Narrow"/>
      <w:w w:val="12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290</Words>
  <Characters>1742</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 Zielinski</cp:lastModifiedBy>
  <cp:revision>11</cp:revision>
  <dcterms:created xsi:type="dcterms:W3CDTF">2017-06-28T14:35:00Z</dcterms:created>
  <dcterms:modified xsi:type="dcterms:W3CDTF">2019-09-10T10:58:00Z</dcterms:modified>
</cp:coreProperties>
</file>